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CFBA" w14:textId="77777777" w:rsidR="00216D6B" w:rsidRDefault="004E0AB8">
      <w:pPr>
        <w:pStyle w:val="Body"/>
        <w:jc w:val="center"/>
      </w:pPr>
      <w:r>
        <w:rPr>
          <w:noProof/>
          <w:sz w:val="52"/>
          <w:szCs w:val="52"/>
        </w:rPr>
        <w:drawing>
          <wp:inline distT="0" distB="0" distL="0" distR="0" wp14:anchorId="5BE3CFF4" wp14:editId="5BE3CFF5">
            <wp:extent cx="2504050" cy="996128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4275" t="20761" r="8868" b="21650"/>
                    <a:stretch>
                      <a:fillRect/>
                    </a:stretch>
                  </pic:blipFill>
                  <pic:spPr>
                    <a:xfrm>
                      <a:off x="0" y="0"/>
                      <a:ext cx="2504050" cy="9961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5BE3CFF6" wp14:editId="5BE3CFF7">
            <wp:extent cx="1127760" cy="993775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993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BE3CFBB" w14:textId="77777777" w:rsidR="00216D6B" w:rsidRDefault="00216D6B">
      <w:pPr>
        <w:pStyle w:val="Body"/>
        <w:jc w:val="center"/>
      </w:pPr>
    </w:p>
    <w:p w14:paraId="5BE3CFBC" w14:textId="77777777" w:rsidR="00216D6B" w:rsidRDefault="00216D6B">
      <w:pPr>
        <w:pStyle w:val="Body"/>
        <w:jc w:val="center"/>
      </w:pPr>
    </w:p>
    <w:p w14:paraId="5BE3CFBD" w14:textId="77777777" w:rsidR="00216D6B" w:rsidRDefault="004E0AB8">
      <w:pPr>
        <w:pStyle w:val="Body"/>
        <w:rPr>
          <w:sz w:val="52"/>
          <w:szCs w:val="52"/>
        </w:rPr>
      </w:pPr>
      <w:r>
        <w:t xml:space="preserve">                                                                           </w:t>
      </w:r>
      <w:r>
        <w:rPr>
          <w:sz w:val="52"/>
          <w:szCs w:val="52"/>
          <w:lang w:val="da-DK"/>
        </w:rPr>
        <w:t>VABILO</w:t>
      </w:r>
    </w:p>
    <w:p w14:paraId="5BE3CFBE" w14:textId="77777777" w:rsidR="00216D6B" w:rsidRDefault="00216D6B">
      <w:pPr>
        <w:pStyle w:val="Body"/>
        <w:rPr>
          <w:sz w:val="52"/>
          <w:szCs w:val="52"/>
        </w:rPr>
      </w:pPr>
    </w:p>
    <w:p w14:paraId="5BE3CFBF" w14:textId="77777777" w:rsidR="00216D6B" w:rsidRDefault="004E0AB8">
      <w:pPr>
        <w:pStyle w:val="Body"/>
        <w:rPr>
          <w:sz w:val="52"/>
          <w:szCs w:val="52"/>
        </w:rPr>
      </w:pPr>
      <w:r>
        <w:rPr>
          <w:b/>
          <w:bCs/>
        </w:rPr>
        <w:t>V nedeljo, 2.junija 2024</w:t>
      </w:r>
      <w:r>
        <w:t xml:space="preserve"> vas vabimo na </w:t>
      </w:r>
      <w:proofErr w:type="spellStart"/>
      <w:r>
        <w:rPr>
          <w:b/>
          <w:bCs/>
          <w:lang w:val="en-US"/>
        </w:rPr>
        <w:t>Eventing</w:t>
      </w:r>
      <w:proofErr w:type="spellEnd"/>
      <w:r>
        <w:t xml:space="preserve"> tekmovanje , ki</w:t>
      </w:r>
    </w:p>
    <w:p w14:paraId="5BE3CFC0" w14:textId="77777777" w:rsidR="00216D6B" w:rsidRDefault="004E0AB8">
      <w:pPr>
        <w:pStyle w:val="Body"/>
      </w:pPr>
      <w:r>
        <w:rPr>
          <w:b/>
          <w:bCs/>
        </w:rPr>
        <w:t>bo potekalo v konjeniškem Klubu Krka ( Sevno 13, 8000 Novo mesto)</w:t>
      </w:r>
      <w:r>
        <w:t>. Predviden zač</w:t>
      </w:r>
      <w:r>
        <w:t>etek</w:t>
      </w:r>
    </w:p>
    <w:p w14:paraId="5BE3CFC1" w14:textId="77777777" w:rsidR="00216D6B" w:rsidRDefault="004E0AB8">
      <w:pPr>
        <w:pStyle w:val="Body"/>
      </w:pPr>
      <w:r>
        <w:t xml:space="preserve">tekmovanja je </w:t>
      </w:r>
      <w:r>
        <w:rPr>
          <w:b/>
          <w:bCs/>
        </w:rPr>
        <w:t>ob 8.00 uri</w:t>
      </w:r>
      <w:r>
        <w:t>.</w:t>
      </w:r>
    </w:p>
    <w:p w14:paraId="5BE3CFC2" w14:textId="77777777" w:rsidR="00216D6B" w:rsidRDefault="004E0AB8">
      <w:pPr>
        <w:pStyle w:val="Body"/>
      </w:pPr>
      <w:r>
        <w:t xml:space="preserve">Tekmovanje bo potekalo v zunanji peščeni maneži in zunanjem poligonu za </w:t>
      </w:r>
      <w:proofErr w:type="spellStart"/>
      <w:r>
        <w:t>cross</w:t>
      </w:r>
      <w:proofErr w:type="spellEnd"/>
      <w:r>
        <w:t xml:space="preserve"> in v naslednjih kategorijah, na skupne ocene, </w:t>
      </w:r>
    </w:p>
    <w:p w14:paraId="5BE3CFC3" w14:textId="77777777" w:rsidR="00216D6B" w:rsidRDefault="004E0AB8">
      <w:pPr>
        <w:pStyle w:val="Body"/>
        <w:numPr>
          <w:ilvl w:val="0"/>
          <w:numId w:val="2"/>
        </w:numPr>
        <w:spacing w:after="0"/>
      </w:pPr>
      <w:r>
        <w:t xml:space="preserve">A kategorija (ovire višine 80cm - 100cm, do 15 zaprek) </w:t>
      </w:r>
    </w:p>
    <w:p w14:paraId="5BE3CFC4" w14:textId="77777777" w:rsidR="00216D6B" w:rsidRDefault="004E0AB8">
      <w:pPr>
        <w:pStyle w:val="Body"/>
        <w:numPr>
          <w:ilvl w:val="0"/>
          <w:numId w:val="2"/>
        </w:numPr>
      </w:pPr>
      <w:r>
        <w:t xml:space="preserve">E kategorija (ovire višine 40cm - 60cm, do </w:t>
      </w:r>
      <w:r>
        <w:t>12 zaprek)</w:t>
      </w:r>
    </w:p>
    <w:p w14:paraId="5BE3CFC5" w14:textId="77777777" w:rsidR="00216D6B" w:rsidRDefault="00216D6B">
      <w:pPr>
        <w:pStyle w:val="Body"/>
      </w:pPr>
    </w:p>
    <w:p w14:paraId="5BE3CFC6" w14:textId="77777777" w:rsidR="00216D6B" w:rsidRDefault="004E0AB8">
      <w:pPr>
        <w:pStyle w:val="Body"/>
      </w:pPr>
      <w:r>
        <w:t xml:space="preserve">DRESURNE NALOGE: </w:t>
      </w:r>
    </w:p>
    <w:p w14:paraId="5BE3CFC7" w14:textId="77777777" w:rsidR="00216D6B" w:rsidRDefault="004E0AB8">
      <w:pPr>
        <w:pStyle w:val="Body"/>
      </w:pPr>
      <w:r>
        <w:t>E:</w:t>
      </w:r>
    </w:p>
    <w:p w14:paraId="5BE3CFC8" w14:textId="77777777" w:rsidR="00216D6B" w:rsidRDefault="004E0AB8">
      <w:pPr>
        <w:pStyle w:val="Body"/>
      </w:pPr>
      <w:r>
        <w:rPr>
          <w:lang w:val="en-US"/>
        </w:rPr>
        <w:t>https://www.konj-zveza.org/wp-content/uploads/2021/08/EVENTING-Dresurna-pola-E-20.pdf</w:t>
      </w:r>
    </w:p>
    <w:p w14:paraId="5BE3CFC9" w14:textId="77777777" w:rsidR="00216D6B" w:rsidRDefault="004E0AB8">
      <w:pPr>
        <w:pStyle w:val="Body"/>
      </w:pPr>
      <w:r>
        <w:t xml:space="preserve">A: </w:t>
      </w:r>
    </w:p>
    <w:p w14:paraId="5BE3CFCA" w14:textId="77777777" w:rsidR="00216D6B" w:rsidRDefault="004E0AB8">
      <w:pPr>
        <w:pStyle w:val="Body"/>
      </w:pPr>
      <w:hyperlink r:id="rId9" w:history="1">
        <w:r>
          <w:rPr>
            <w:rStyle w:val="Hyperlink0"/>
            <w:lang w:val="en-US"/>
          </w:rPr>
          <w:t>https://www.konj-zveza.org/wp-conte</w:t>
        </w:r>
        <w:r>
          <w:rPr>
            <w:rStyle w:val="Hyperlink0"/>
            <w:lang w:val="en-US"/>
          </w:rPr>
          <w:t>nt/uploads/2021/08/EVENTING-Dresurna-pola-A-20.pdf</w:t>
        </w:r>
      </w:hyperlink>
    </w:p>
    <w:p w14:paraId="5BE3CFCB" w14:textId="77777777" w:rsidR="00216D6B" w:rsidRDefault="00216D6B">
      <w:pPr>
        <w:pStyle w:val="Body"/>
      </w:pPr>
    </w:p>
    <w:p w14:paraId="5BE3CFCC" w14:textId="77777777" w:rsidR="00216D6B" w:rsidRDefault="004E0AB8">
      <w:pPr>
        <w:pStyle w:val="Body"/>
      </w:pPr>
      <w:r>
        <w:t xml:space="preserve">Dresurna </w:t>
      </w:r>
      <w:proofErr w:type="spellStart"/>
      <w:r>
        <w:t>sodica</w:t>
      </w:r>
      <w:proofErr w:type="spellEnd"/>
      <w:r>
        <w:t>: ga. Maruša Čotar</w:t>
      </w:r>
    </w:p>
    <w:p w14:paraId="5BE3CFD0" w14:textId="33F638E5" w:rsidR="00216D6B" w:rsidRDefault="004E0AB8">
      <w:pPr>
        <w:pStyle w:val="Body"/>
      </w:pPr>
      <w:r>
        <w:t xml:space="preserve">Sodnik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in </w:t>
      </w:r>
      <w:proofErr w:type="spellStart"/>
      <w:r>
        <w:t>parkur</w:t>
      </w:r>
      <w:proofErr w:type="spellEnd"/>
      <w:r>
        <w:t xml:space="preserve"> </w:t>
      </w:r>
      <w:r>
        <w:rPr>
          <w:lang w:val="it-IT"/>
        </w:rPr>
        <w:t xml:space="preserve">; g. </w:t>
      </w:r>
      <w:proofErr w:type="spellStart"/>
      <w:r>
        <w:rPr>
          <w:lang w:val="it-IT"/>
        </w:rPr>
        <w:t>Domen</w:t>
      </w:r>
      <w:proofErr w:type="spellEnd"/>
      <w:r>
        <w:rPr>
          <w:lang w:val="it-IT"/>
        </w:rPr>
        <w:t xml:space="preserve"> Vivo</w:t>
      </w:r>
      <w:r>
        <w:t>d</w:t>
      </w:r>
    </w:p>
    <w:p w14:paraId="5BE3CFD1" w14:textId="28FFA532" w:rsidR="00216D6B" w:rsidRDefault="004E0AB8">
      <w:pPr>
        <w:pStyle w:val="Body"/>
      </w:pPr>
      <w:r>
        <w:t xml:space="preserve">Uradna fotografinja: ga. Maja Lesar </w:t>
      </w:r>
    </w:p>
    <w:p w14:paraId="72713046" w14:textId="0AD66B28" w:rsidR="004E0AB8" w:rsidRDefault="004E0AB8">
      <w:pPr>
        <w:pStyle w:val="Body"/>
      </w:pPr>
      <w:r>
        <w:t>Napovedovalec: Klara Liza Sc</w:t>
      </w:r>
      <w:bookmarkStart w:id="0" w:name="_GoBack"/>
      <w:bookmarkEnd w:id="0"/>
      <w:r>
        <w:t>hulz</w:t>
      </w:r>
    </w:p>
    <w:p w14:paraId="5BE3CFD2" w14:textId="27B629F0" w:rsidR="004E0AB8" w:rsidRDefault="004E0AB8">
      <w:pPr>
        <w:pStyle w:val="Body"/>
      </w:pPr>
      <w:r>
        <w:t xml:space="preserve">Kategorije se štejejo za Pokal Slovenije </w:t>
      </w:r>
      <w:proofErr w:type="spellStart"/>
      <w:r>
        <w:t>Eventing</w:t>
      </w:r>
      <w:proofErr w:type="spellEnd"/>
      <w:r>
        <w:t xml:space="preserve">. </w:t>
      </w:r>
    </w:p>
    <w:p w14:paraId="57425B51" w14:textId="1630D457" w:rsidR="00216D6B" w:rsidRPr="004E0AB8" w:rsidRDefault="004E0AB8" w:rsidP="004E0AB8">
      <w:pPr>
        <w:rPr>
          <w:rFonts w:ascii="Calibri" w:hAnsi="Calibri" w:cs="Arial Unicode MS"/>
          <w:color w:val="000000"/>
          <w:sz w:val="22"/>
          <w:szCs w:val="22"/>
          <w:u w:color="000000"/>
          <w:lang w:val="sl-SI" w:eastAsia="sl-SI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5BE3CFD3" w14:textId="77777777" w:rsidR="00216D6B" w:rsidRDefault="004E0AB8">
      <w:pPr>
        <w:pStyle w:val="Body"/>
      </w:pPr>
      <w:r>
        <w:lastRenderedPageBreak/>
        <w:t>T</w:t>
      </w:r>
      <w:r>
        <w:t>ekmovalci m</w:t>
      </w:r>
      <w:r>
        <w:t>orajo imeti ustrezno tekmovalno licenco</w:t>
      </w:r>
    </w:p>
    <w:p w14:paraId="5BE3CFD4" w14:textId="19E89051" w:rsidR="00216D6B" w:rsidRDefault="004E0AB8">
      <w:pPr>
        <w:pStyle w:val="Body"/>
        <w:numPr>
          <w:ilvl w:val="0"/>
          <w:numId w:val="4"/>
        </w:numPr>
        <w:spacing w:after="0"/>
        <w:rPr>
          <w:lang w:val="it-IT"/>
        </w:rPr>
      </w:pPr>
      <w:r>
        <w:rPr>
          <w:lang w:val="it-IT"/>
        </w:rPr>
        <w:t xml:space="preserve">za </w:t>
      </w:r>
      <w:r>
        <w:t>kategorij</w:t>
      </w:r>
      <w:r>
        <w:t>o</w:t>
      </w:r>
      <w:r>
        <w:t xml:space="preserve"> E</w:t>
      </w:r>
      <w:r>
        <w:t xml:space="preserve">; </w:t>
      </w:r>
      <w:r>
        <w:rPr>
          <w:lang w:val="pt-PT"/>
        </w:rPr>
        <w:t>licenco jaha</w:t>
      </w:r>
      <w:r>
        <w:t>č</w:t>
      </w:r>
      <w:proofErr w:type="gramStart"/>
      <w:r>
        <w:rPr>
          <w:lang w:val="pt-PT"/>
        </w:rPr>
        <w:t>1,jaha</w:t>
      </w:r>
      <w:r>
        <w:t>č</w:t>
      </w:r>
      <w:proofErr w:type="gramEnd"/>
      <w:r>
        <w:t xml:space="preserve">2 (številko kartice) - </w:t>
      </w:r>
      <w:proofErr w:type="spellStart"/>
      <w:r>
        <w:t>eventing</w:t>
      </w:r>
      <w:proofErr w:type="spellEnd"/>
      <w:r>
        <w:t xml:space="preserve"> licenca minimalno E,,, jahači morajo biti </w:t>
      </w:r>
      <w:r>
        <w:t>registrirani v tekmovalni klub in imeti veljavno licenco</w:t>
      </w:r>
    </w:p>
    <w:p w14:paraId="5BE3CFD5" w14:textId="77777777" w:rsidR="00216D6B" w:rsidRDefault="004E0AB8">
      <w:pPr>
        <w:pStyle w:val="Body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za </w:t>
      </w:r>
      <w:r>
        <w:t>kategorij</w:t>
      </w:r>
      <w:r>
        <w:t>o</w:t>
      </w:r>
      <w:r>
        <w:t xml:space="preserve"> A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eventing</w:t>
      </w:r>
      <w:proofErr w:type="spellEnd"/>
      <w:r>
        <w:rPr>
          <w:lang w:val="en-US"/>
        </w:rPr>
        <w:t xml:space="preserve"> </w:t>
      </w:r>
      <w:r>
        <w:rPr>
          <w:lang w:val="es-ES_tradnl"/>
        </w:rPr>
        <w:t>licenca</w:t>
      </w:r>
      <w:r>
        <w:t xml:space="preserve"> ali skakalna licenca + dresurna licenca, za kategorijo </w:t>
      </w:r>
      <w:proofErr w:type="gramStart"/>
      <w:r>
        <w:t xml:space="preserve">A; </w:t>
      </w:r>
      <w:r>
        <w:t xml:space="preserve"> jahači</w:t>
      </w:r>
      <w:proofErr w:type="gramEnd"/>
      <w:r>
        <w:t xml:space="preserve"> morajo biti</w:t>
      </w:r>
      <w:r>
        <w:t xml:space="preserve"> </w:t>
      </w:r>
      <w:r>
        <w:t xml:space="preserve"> registrirani  v tekmovalni klub na KZS</w:t>
      </w:r>
      <w:r>
        <w:t>, licenca mora biti veljavna za tekoč</w:t>
      </w:r>
      <w:r>
        <w:rPr>
          <w:lang w:val="pt-PT"/>
        </w:rPr>
        <w:t>e leto (202</w:t>
      </w:r>
      <w:r>
        <w:rPr>
          <w:lang w:val="pt-PT"/>
        </w:rPr>
        <w:t>4)</w:t>
      </w:r>
    </w:p>
    <w:p w14:paraId="5BE3CFDB" w14:textId="451D8E4A" w:rsidR="00216D6B" w:rsidRDefault="004E0AB8">
      <w:pPr>
        <w:pStyle w:val="Body"/>
      </w:pPr>
      <w:r>
        <w:t>Organizator zagotovi častne nagrade.</w:t>
      </w:r>
    </w:p>
    <w:p w14:paraId="5BE3CFDC" w14:textId="77777777" w:rsidR="00216D6B" w:rsidRDefault="00216D6B">
      <w:pPr>
        <w:pStyle w:val="Body"/>
      </w:pPr>
    </w:p>
    <w:p w14:paraId="5BE3CFDD" w14:textId="77777777" w:rsidR="00216D6B" w:rsidRDefault="004E0AB8">
      <w:pPr>
        <w:pStyle w:val="Body"/>
        <w:rPr>
          <w:b/>
          <w:bCs/>
        </w:rPr>
      </w:pPr>
      <w:r>
        <w:rPr>
          <w:b/>
          <w:bCs/>
          <w:lang w:val="de-DE"/>
        </w:rPr>
        <w:t xml:space="preserve">OSTALE INFORMACIJE; </w:t>
      </w:r>
    </w:p>
    <w:p w14:paraId="5BE3CFDE" w14:textId="77777777" w:rsidR="00216D6B" w:rsidRDefault="00216D6B">
      <w:pPr>
        <w:pStyle w:val="Body"/>
        <w:rPr>
          <w:b/>
          <w:bCs/>
        </w:rPr>
      </w:pPr>
    </w:p>
    <w:p w14:paraId="5BE3CFDF" w14:textId="77777777" w:rsidR="00216D6B" w:rsidRDefault="004E0AB8">
      <w:pPr>
        <w:pStyle w:val="Body"/>
        <w:numPr>
          <w:ilvl w:val="0"/>
          <w:numId w:val="6"/>
        </w:numPr>
        <w:spacing w:after="0"/>
      </w:pPr>
      <w:r>
        <w:t>Tekmovanje se odvija v skladu s pravilnikom KZS.</w:t>
      </w:r>
    </w:p>
    <w:p w14:paraId="5BE3CFE0" w14:textId="77777777" w:rsidR="00216D6B" w:rsidRDefault="004E0AB8">
      <w:pPr>
        <w:pStyle w:val="Body"/>
        <w:numPr>
          <w:ilvl w:val="0"/>
          <w:numId w:val="6"/>
        </w:numPr>
        <w:spacing w:after="0"/>
      </w:pPr>
      <w:r>
        <w:t>Na dogodku bo za konje na voljo voda</w:t>
      </w:r>
    </w:p>
    <w:p w14:paraId="5BE3CFE1" w14:textId="4F9F2FF5" w:rsidR="00216D6B" w:rsidRDefault="004E0AB8">
      <w:pPr>
        <w:pStyle w:val="Body"/>
        <w:numPr>
          <w:ilvl w:val="0"/>
          <w:numId w:val="6"/>
        </w:numPr>
        <w:spacing w:after="0"/>
      </w:pPr>
      <w:r>
        <w:t xml:space="preserve">Boksi so na voljo ob predhodni najavi (najava na </w:t>
      </w:r>
      <w:proofErr w:type="spellStart"/>
      <w:r>
        <w:t>email</w:t>
      </w:r>
      <w:proofErr w:type="spellEnd"/>
      <w:r>
        <w:t xml:space="preserve"> najkasneje do 28.5.2024 – </w:t>
      </w:r>
      <w:hyperlink r:id="rId10" w:history="1">
        <w:r>
          <w:rPr>
            <w:rStyle w:val="Hyperlink1"/>
          </w:rPr>
          <w:t>konji.krka@gmail.com</w:t>
        </w:r>
      </w:hyperlink>
      <w:r>
        <w:t>). Število boksov je omejeno. Cena 15e</w:t>
      </w:r>
    </w:p>
    <w:p w14:paraId="5BE3CFE2" w14:textId="77777777" w:rsidR="00216D6B" w:rsidRDefault="004E0AB8">
      <w:pPr>
        <w:pStyle w:val="Body"/>
        <w:numPr>
          <w:ilvl w:val="0"/>
          <w:numId w:val="6"/>
        </w:numPr>
        <w:spacing w:after="0"/>
      </w:pPr>
      <w:r>
        <w:t xml:space="preserve">Na voljo so privezi v senci. </w:t>
      </w:r>
    </w:p>
    <w:p w14:paraId="5BE3CFE3" w14:textId="12DB335C" w:rsidR="00216D6B" w:rsidRDefault="004E0AB8">
      <w:pPr>
        <w:pStyle w:val="Body"/>
        <w:numPr>
          <w:ilvl w:val="0"/>
          <w:numId w:val="6"/>
        </w:numPr>
        <w:spacing w:after="0"/>
      </w:pPr>
      <w:r>
        <w:t xml:space="preserve">Rok za prijave 29.5.2024 do 24.00ure/spletne prijave, cena </w:t>
      </w:r>
      <w:proofErr w:type="spellStart"/>
      <w:r>
        <w:t>štartnine</w:t>
      </w:r>
      <w:proofErr w:type="spellEnd"/>
      <w:r>
        <w:t xml:space="preserve"> za kategorijo E 30 </w:t>
      </w:r>
      <w:r>
        <w:t>eur, kategorija A 35e, naknadne prijave 40e</w:t>
      </w:r>
      <w:r>
        <w:t>.</w:t>
      </w:r>
    </w:p>
    <w:p w14:paraId="5BE3CFE4" w14:textId="7E4E162D" w:rsidR="00216D6B" w:rsidRDefault="004E0AB8">
      <w:pPr>
        <w:pStyle w:val="Body"/>
        <w:numPr>
          <w:ilvl w:val="0"/>
          <w:numId w:val="6"/>
        </w:numPr>
        <w:spacing w:after="0"/>
      </w:pPr>
      <w:r>
        <w:t>Prijave na dan prihoda 2.6.2024 je potrebno urediti najkasneje do 7h30</w:t>
      </w:r>
      <w:r>
        <w:t>.</w:t>
      </w:r>
    </w:p>
    <w:p w14:paraId="5BE3CFE5" w14:textId="77777777" w:rsidR="00216D6B" w:rsidRDefault="004E0AB8">
      <w:pPr>
        <w:pStyle w:val="Body"/>
        <w:numPr>
          <w:ilvl w:val="0"/>
          <w:numId w:val="6"/>
        </w:numPr>
        <w:spacing w:after="0"/>
      </w:pPr>
      <w:r>
        <w:t>Za prijavljene konje je ob prihodu, pred razkladanjem, potrebno predložiti veljaven identifikacijski dokument ( konji morajo imeti veljaven ID dokument) z vpisanim</w:t>
      </w:r>
      <w:r>
        <w:t>;</w:t>
      </w:r>
    </w:p>
    <w:p w14:paraId="5BE3CFE6" w14:textId="77777777" w:rsidR="00216D6B" w:rsidRDefault="004E0AB8">
      <w:pPr>
        <w:pStyle w:val="Body"/>
        <w:numPr>
          <w:ilvl w:val="0"/>
          <w:numId w:val="4"/>
        </w:numPr>
        <w:spacing w:after="0"/>
      </w:pPr>
      <w:r>
        <w:t>IAK</w:t>
      </w:r>
      <w:r>
        <w:t>, k</w:t>
      </w:r>
      <w:r>
        <w:t>i ne sme biti starejši od enega leta.</w:t>
      </w:r>
    </w:p>
    <w:p w14:paraId="5BE3CFE7" w14:textId="77777777" w:rsidR="00216D6B" w:rsidRDefault="004E0AB8">
      <w:pPr>
        <w:pStyle w:val="Body"/>
        <w:numPr>
          <w:ilvl w:val="0"/>
          <w:numId w:val="4"/>
        </w:numPr>
      </w:pPr>
      <w:r>
        <w:t xml:space="preserve">konji morajo biti </w:t>
      </w:r>
      <w:r>
        <w:t>cepljeni proti KK (</w:t>
      </w:r>
      <w:proofErr w:type="spellStart"/>
      <w:r>
        <w:t>k</w:t>
      </w:r>
      <w:r>
        <w:t>užni</w:t>
      </w:r>
      <w:r>
        <w:t>i</w:t>
      </w:r>
      <w:proofErr w:type="spellEnd"/>
      <w:r>
        <w:t xml:space="preserve"> kašelj)</w:t>
      </w:r>
    </w:p>
    <w:p w14:paraId="5BE3CFE8" w14:textId="77777777" w:rsidR="00216D6B" w:rsidRDefault="004E0AB8">
      <w:pPr>
        <w:pStyle w:val="Body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Konjem brez veljavnega ID ne bo dovoljeno nastopiti!</w:t>
      </w:r>
    </w:p>
    <w:p w14:paraId="5BE3CFE9" w14:textId="77777777" w:rsidR="00216D6B" w:rsidRDefault="004E0AB8">
      <w:pPr>
        <w:pStyle w:val="Body"/>
        <w:numPr>
          <w:ilvl w:val="0"/>
          <w:numId w:val="7"/>
        </w:numPr>
      </w:pPr>
      <w:r>
        <w:t>Tekmovalci tekmujejo na lastno odgovornost. Organizator ne odgovarja za poškodbe tekmovalcev,</w:t>
      </w:r>
      <w:r>
        <w:t xml:space="preserve"> </w:t>
      </w:r>
      <w:r>
        <w:t>konj, prevo</w:t>
      </w:r>
      <w:r>
        <w:t>znih sredstev in opreme.</w:t>
      </w:r>
    </w:p>
    <w:p w14:paraId="5BE3CFEA" w14:textId="77777777" w:rsidR="00216D6B" w:rsidRDefault="00216D6B">
      <w:pPr>
        <w:pStyle w:val="Body"/>
      </w:pPr>
    </w:p>
    <w:p w14:paraId="5BE3CFEB" w14:textId="77777777" w:rsidR="00216D6B" w:rsidRDefault="004E0AB8">
      <w:pPr>
        <w:pStyle w:val="Body"/>
      </w:pPr>
      <w:r>
        <w:t xml:space="preserve">Za vse informacije v zvezi s turnirjem sva na voljo: Luka Novak  031/268-389  in Gašper Janez Ponikvar 031/674-564 ali </w:t>
      </w:r>
      <w:proofErr w:type="spellStart"/>
      <w:r>
        <w:t>email</w:t>
      </w:r>
      <w:proofErr w:type="spellEnd"/>
      <w:r>
        <w:t xml:space="preserve"> </w:t>
      </w:r>
      <w:hyperlink r:id="rId11" w:history="1">
        <w:r>
          <w:rPr>
            <w:rStyle w:val="Hyperlink1"/>
          </w:rPr>
          <w:t>konji.krka@gmail.com</w:t>
        </w:r>
      </w:hyperlink>
      <w:r>
        <w:t xml:space="preserve">. </w:t>
      </w:r>
    </w:p>
    <w:p w14:paraId="5BE3CFEC" w14:textId="77777777" w:rsidR="00216D6B" w:rsidRDefault="00216D6B">
      <w:pPr>
        <w:pStyle w:val="Body"/>
      </w:pPr>
    </w:p>
    <w:p w14:paraId="5BE3CFED" w14:textId="77777777" w:rsidR="00216D6B" w:rsidRDefault="004E0AB8">
      <w:pPr>
        <w:pStyle w:val="Body"/>
      </w:pPr>
      <w:r>
        <w:t>Želimo vam prav lep pozdrav in lepo va</w:t>
      </w:r>
      <w:r>
        <w:t xml:space="preserve">bljeni, </w:t>
      </w:r>
    </w:p>
    <w:p w14:paraId="5BE3CFEE" w14:textId="77777777" w:rsidR="00216D6B" w:rsidRDefault="00216D6B">
      <w:pPr>
        <w:pStyle w:val="Body"/>
      </w:pPr>
    </w:p>
    <w:p w14:paraId="5BE3CFEF" w14:textId="77777777" w:rsidR="00216D6B" w:rsidRDefault="004E0AB8">
      <w:pPr>
        <w:pStyle w:val="Body"/>
      </w:pPr>
      <w:r>
        <w:t xml:space="preserve">                                                                                                                      Luka Novak, predsednik KK KRKA</w:t>
      </w:r>
    </w:p>
    <w:p w14:paraId="5BE3CFF0" w14:textId="77777777" w:rsidR="00216D6B" w:rsidRDefault="004E0AB8">
      <w:pPr>
        <w:pStyle w:val="Body"/>
      </w:pPr>
      <w:bookmarkStart w:id="1" w:name="_headingh.gjdgxs"/>
      <w:bookmarkEnd w:id="1"/>
      <w:r>
        <w:t xml:space="preserve">                                                                                                           </w:t>
      </w:r>
      <w:r>
        <w:t xml:space="preserve">          </w:t>
      </w:r>
    </w:p>
    <w:p w14:paraId="5BE3CFF1" w14:textId="77777777" w:rsidR="00216D6B" w:rsidRDefault="004E0AB8">
      <w:pPr>
        <w:pStyle w:val="Body"/>
      </w:pPr>
      <w:r>
        <w:t xml:space="preserve">                                                                                                                       </w:t>
      </w:r>
    </w:p>
    <w:p w14:paraId="5BE3CFF2" w14:textId="77777777" w:rsidR="00216D6B" w:rsidRDefault="004E0AB8">
      <w:pPr>
        <w:pStyle w:val="Body"/>
      </w:pPr>
      <w:r>
        <w:t xml:space="preserve">                                                                                                      </w:t>
      </w:r>
    </w:p>
    <w:p w14:paraId="5BE3CFF3" w14:textId="77777777" w:rsidR="00216D6B" w:rsidRDefault="004E0AB8">
      <w:pPr>
        <w:pStyle w:val="Body"/>
      </w:pPr>
      <w:r>
        <w:t xml:space="preserve"> </w:t>
      </w:r>
    </w:p>
    <w:sectPr w:rsidR="00216D6B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3CFFE" w14:textId="77777777" w:rsidR="00000000" w:rsidRDefault="004E0AB8">
      <w:r>
        <w:separator/>
      </w:r>
    </w:p>
  </w:endnote>
  <w:endnote w:type="continuationSeparator" w:id="0">
    <w:p w14:paraId="5BE3D000" w14:textId="77777777" w:rsidR="00000000" w:rsidRDefault="004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CFF9" w14:textId="77777777" w:rsidR="00216D6B" w:rsidRDefault="00216D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CFFA" w14:textId="77777777" w:rsidR="00000000" w:rsidRDefault="004E0AB8">
      <w:r>
        <w:separator/>
      </w:r>
    </w:p>
  </w:footnote>
  <w:footnote w:type="continuationSeparator" w:id="0">
    <w:p w14:paraId="5BE3CFFC" w14:textId="77777777" w:rsidR="00000000" w:rsidRDefault="004E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CFF8" w14:textId="77777777" w:rsidR="00216D6B" w:rsidRDefault="00216D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3E1"/>
    <w:multiLevelType w:val="hybridMultilevel"/>
    <w:tmpl w:val="4B789DBA"/>
    <w:styleLink w:val="ImportedStyle2"/>
    <w:lvl w:ilvl="0" w:tplc="97D406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B20DB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EEDD5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ED926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58EB2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4CB0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76DF64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30A21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7CE094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2906EF"/>
    <w:multiLevelType w:val="hybridMultilevel"/>
    <w:tmpl w:val="66BE017C"/>
    <w:styleLink w:val="ImportedStyle1"/>
    <w:lvl w:ilvl="0" w:tplc="4EC8CA8A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0F12E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DB20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C8F1C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24CEC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C18C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ECA1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EC666A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825D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D356A1"/>
    <w:multiLevelType w:val="hybridMultilevel"/>
    <w:tmpl w:val="4B789DBA"/>
    <w:numStyleLink w:val="ImportedStyle2"/>
  </w:abstractNum>
  <w:abstractNum w:abstractNumId="3" w15:restartNumberingAfterBreak="0">
    <w:nsid w:val="16A03667"/>
    <w:multiLevelType w:val="hybridMultilevel"/>
    <w:tmpl w:val="696CE874"/>
    <w:numStyleLink w:val="ImportedStyle3"/>
  </w:abstractNum>
  <w:abstractNum w:abstractNumId="4" w15:restartNumberingAfterBreak="0">
    <w:nsid w:val="28102D12"/>
    <w:multiLevelType w:val="hybridMultilevel"/>
    <w:tmpl w:val="696CE874"/>
    <w:styleLink w:val="ImportedStyle3"/>
    <w:lvl w:ilvl="0" w:tplc="38464A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2ACD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52F46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3AD7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2A9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A6DB4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AC7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24C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681DD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A44B3E"/>
    <w:multiLevelType w:val="hybridMultilevel"/>
    <w:tmpl w:val="66BE017C"/>
    <w:numStyleLink w:val="ImportedStyle1"/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6B"/>
    <w:rsid w:val="00216D6B"/>
    <w:rsid w:val="004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CFBA"/>
  <w15:docId w15:val="{0FB7F2C9-864F-4F27-84E0-BE083FF9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povezava"/>
    <w:rPr>
      <w:outline w:val="0"/>
      <w:color w:val="0563C1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1">
    <w:name w:val="Hyperlink.1"/>
    <w:basedOn w:val="Hyperlink0"/>
    <w:rPr>
      <w:rFonts w:ascii="Calibri" w:eastAsia="Calibri" w:hAnsi="Calibri" w:cs="Calibri"/>
      <w:b/>
      <w:b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ji.krk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nji.kr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nj-zveza.org/wp-content/uploads/2021/08/EVENTING-Dresurna-pola-A-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Gašper Janez Ponikvar</cp:lastModifiedBy>
  <cp:revision>2</cp:revision>
  <dcterms:created xsi:type="dcterms:W3CDTF">2024-05-15T12:54:00Z</dcterms:created>
  <dcterms:modified xsi:type="dcterms:W3CDTF">2024-05-15T13:02:00Z</dcterms:modified>
</cp:coreProperties>
</file>